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9B87" w14:textId="77777777" w:rsidR="00CA1333" w:rsidRPr="000D74CC" w:rsidRDefault="003414D5" w:rsidP="00780F5A">
      <w:pPr>
        <w:jc w:val="both"/>
        <w:rPr>
          <w:rFonts w:ascii="Franklin Gothic Book" w:hAnsi="Franklin Gothic Book"/>
          <w:sz w:val="26"/>
          <w:szCs w:val="26"/>
          <w:lang w:val="de-DE"/>
        </w:rPr>
      </w:pPr>
      <w:bookmarkStart w:id="0" w:name="_GoBack"/>
      <w:bookmarkEnd w:id="0"/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………… ………</w:t>
      </w:r>
      <w:r w:rsidR="009573EF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,</w:t>
      </w:r>
      <w:r w:rsidR="009573EF" w:rsidRPr="000D74CC"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EF2561" w:rsidRPr="000D74CC">
        <w:rPr>
          <w:rFonts w:ascii="Franklin Gothic Book" w:hAnsi="Franklin Gothic Book"/>
          <w:sz w:val="26"/>
          <w:szCs w:val="26"/>
          <w:lang w:val="de-DE"/>
        </w:rPr>
        <w:t>Vzlt</w:t>
      </w:r>
      <w:r w:rsidR="004D5586" w:rsidRPr="000D74CC">
        <w:rPr>
          <w:rFonts w:ascii="Franklin Gothic Book" w:hAnsi="Franklin Gothic Book"/>
          <w:sz w:val="26"/>
          <w:szCs w:val="26"/>
          <w:lang w:val="de-DE"/>
        </w:rPr>
        <w:t>, M BUO</w:t>
      </w:r>
    </w:p>
    <w:p w14:paraId="2C3178CA" w14:textId="77777777" w:rsidR="009573EF" w:rsidRPr="000D74CC" w:rsidRDefault="009573EF" w:rsidP="00780F5A">
      <w:pPr>
        <w:jc w:val="both"/>
        <w:rPr>
          <w:rFonts w:ascii="Franklin Gothic Book" w:hAnsi="Franklin Gothic Book"/>
          <w:sz w:val="26"/>
          <w:szCs w:val="26"/>
          <w:lang w:val="de-DE"/>
        </w:rPr>
      </w:pPr>
      <w:r w:rsidRPr="000D74CC">
        <w:rPr>
          <w:rFonts w:ascii="Franklin Gothic Book" w:hAnsi="Franklin Gothic Book"/>
          <w:sz w:val="26"/>
          <w:szCs w:val="26"/>
          <w:lang w:val="de-DE"/>
        </w:rPr>
        <w:t xml:space="preserve">geb.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………..</w:t>
      </w:r>
      <w:r w:rsidRPr="000D74CC">
        <w:rPr>
          <w:rFonts w:ascii="Franklin Gothic Book" w:hAnsi="Franklin Gothic Book"/>
          <w:sz w:val="26"/>
          <w:szCs w:val="26"/>
          <w:lang w:val="de-DE"/>
        </w:rPr>
        <w:t xml:space="preserve">, LVId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…./….</w:t>
      </w:r>
    </w:p>
    <w:p w14:paraId="00F3AE29" w14:textId="77777777" w:rsidR="00CA1333" w:rsidRPr="003414D5" w:rsidRDefault="009573EF" w:rsidP="00780F5A">
      <w:pPr>
        <w:spacing w:before="9"/>
        <w:jc w:val="both"/>
        <w:rPr>
          <w:rFonts w:ascii="Franklin Gothic Book" w:hAnsi="Franklin Gothic Book"/>
          <w:sz w:val="26"/>
          <w:szCs w:val="26"/>
          <w:highlight w:val="yellow"/>
          <w:lang w:val="de-DE"/>
        </w:rPr>
      </w:pP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StbKp&amp;DBetr</w:t>
      </w:r>
      <w:r w:rsidR="00EF2561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/MilKdo OÖ</w:t>
      </w:r>
    </w:p>
    <w:p w14:paraId="1F6D0708" w14:textId="77777777" w:rsidR="00EF2561" w:rsidRPr="003414D5" w:rsidRDefault="00EF2561" w:rsidP="00780F5A">
      <w:pPr>
        <w:spacing w:before="9"/>
        <w:jc w:val="both"/>
        <w:rPr>
          <w:rFonts w:ascii="Franklin Gothic Book" w:hAnsi="Franklin Gothic Book"/>
          <w:sz w:val="26"/>
          <w:szCs w:val="26"/>
          <w:highlight w:val="yellow"/>
          <w:lang w:val="de-DE"/>
        </w:rPr>
      </w:pP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Fliegerhorst VOGLER</w:t>
      </w:r>
    </w:p>
    <w:p w14:paraId="34B370DC" w14:textId="77777777" w:rsidR="00EF2561" w:rsidRPr="003414D5" w:rsidRDefault="00EF2561" w:rsidP="00780F5A">
      <w:pPr>
        <w:spacing w:before="9"/>
        <w:jc w:val="both"/>
        <w:rPr>
          <w:rFonts w:ascii="Franklin Gothic Book" w:hAnsi="Franklin Gothic Book"/>
          <w:sz w:val="26"/>
          <w:szCs w:val="26"/>
          <w:highlight w:val="yellow"/>
          <w:lang w:val="de-DE"/>
        </w:rPr>
      </w:pP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Kasernenstraße 15</w:t>
      </w:r>
    </w:p>
    <w:p w14:paraId="62FD7AAE" w14:textId="77777777" w:rsidR="00EF2561" w:rsidRPr="000D74CC" w:rsidRDefault="00EF2561" w:rsidP="000D74CC">
      <w:pPr>
        <w:spacing w:before="9"/>
        <w:jc w:val="both"/>
        <w:rPr>
          <w:rFonts w:ascii="Franklin Gothic Book" w:hAnsi="Franklin Gothic Book"/>
          <w:b/>
          <w:sz w:val="26"/>
          <w:szCs w:val="26"/>
          <w:lang w:val="de-DE"/>
        </w:rPr>
      </w:pPr>
      <w:r w:rsidRPr="003414D5">
        <w:rPr>
          <w:rFonts w:ascii="Franklin Gothic Book" w:hAnsi="Franklin Gothic Book"/>
          <w:sz w:val="26"/>
          <w:szCs w:val="26"/>
          <w:highlight w:val="yellow"/>
          <w:u w:val="single"/>
          <w:lang w:val="de-DE"/>
        </w:rPr>
        <w:t>4063 HÖRSCHING</w:t>
      </w:r>
      <w:r w:rsidRPr="000D74CC">
        <w:rPr>
          <w:rFonts w:ascii="Franklin Gothic Book" w:hAnsi="Franklin Gothic Book"/>
          <w:sz w:val="26"/>
          <w:szCs w:val="26"/>
          <w:u w:val="single"/>
          <w:lang w:val="de-DE"/>
        </w:rPr>
        <w:tab/>
      </w:r>
      <w:r w:rsidRPr="000D74CC">
        <w:rPr>
          <w:rFonts w:ascii="Franklin Gothic Book" w:hAnsi="Franklin Gothic Book"/>
          <w:sz w:val="26"/>
          <w:szCs w:val="26"/>
          <w:u w:val="single"/>
          <w:lang w:val="de-DE"/>
        </w:rPr>
        <w:tab/>
      </w:r>
      <w:r w:rsidR="002F7897" w:rsidRPr="000D74CC">
        <w:rPr>
          <w:rFonts w:ascii="Franklin Gothic Book" w:hAnsi="Franklin Gothic Book"/>
          <w:b/>
          <w:sz w:val="26"/>
          <w:szCs w:val="26"/>
          <w:u w:val="single"/>
          <w:lang w:val="de-DE"/>
        </w:rPr>
        <w:t xml:space="preserve">     </w:t>
      </w:r>
      <w:r w:rsidR="002F7897">
        <w:rPr>
          <w:rFonts w:ascii="Franklin Gothic Book" w:hAnsi="Franklin Gothic Book"/>
          <w:b/>
          <w:sz w:val="26"/>
          <w:szCs w:val="26"/>
          <w:lang w:val="de-DE"/>
        </w:rPr>
        <w:t xml:space="preserve">                                 </w:t>
      </w:r>
      <w:r w:rsidRPr="0007079C">
        <w:rPr>
          <w:rFonts w:ascii="Franklin Gothic Book" w:hAnsi="Franklin Gothic Book"/>
          <w:b/>
          <w:sz w:val="26"/>
          <w:szCs w:val="26"/>
          <w:lang w:val="de-DE"/>
        </w:rPr>
        <w:t xml:space="preserve">   </w:t>
      </w:r>
      <w:r w:rsidR="003414D5">
        <w:rPr>
          <w:rFonts w:ascii="Franklin Gothic Book" w:hAnsi="Franklin Gothic Book"/>
          <w:b/>
          <w:sz w:val="26"/>
          <w:szCs w:val="26"/>
          <w:lang w:val="de-DE"/>
        </w:rPr>
        <w:t xml:space="preserve">    </w:t>
      </w:r>
      <w:r w:rsidRPr="0007079C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2F7897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 xml:space="preserve">HÖRSCHING, </w:t>
      </w:r>
      <w:r w:rsidR="00B60727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02</w:t>
      </w:r>
      <w:r w:rsidR="002F7897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 xml:space="preserve"> </w:t>
      </w:r>
      <w:r w:rsidR="001A392C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06</w:t>
      </w:r>
      <w:r w:rsidR="002F7897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 xml:space="preserve"> 202</w:t>
      </w:r>
      <w:r w:rsidR="001A392C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1</w:t>
      </w:r>
      <w:r w:rsidR="002F7897" w:rsidRPr="002F7897">
        <w:rPr>
          <w:rFonts w:ascii="Franklin Gothic Book" w:hAnsi="Franklin Gothic Book"/>
          <w:b/>
          <w:sz w:val="26"/>
          <w:szCs w:val="26"/>
          <w:lang w:val="de-DE"/>
        </w:rPr>
        <w:t xml:space="preserve">     </w:t>
      </w:r>
    </w:p>
    <w:p w14:paraId="315843BC" w14:textId="77777777" w:rsidR="00CA1333" w:rsidRDefault="00CA1333" w:rsidP="00780F5A">
      <w:pPr>
        <w:spacing w:before="12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22B4F47" w14:textId="77777777" w:rsidR="000D74CC" w:rsidRDefault="000D74CC" w:rsidP="00780F5A">
      <w:pPr>
        <w:spacing w:before="12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728D114F" w14:textId="77777777" w:rsidR="000D74CC" w:rsidRDefault="000D74CC" w:rsidP="00780F5A">
      <w:pPr>
        <w:spacing w:before="12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8DDFE95" w14:textId="77777777" w:rsidR="000D74CC" w:rsidRDefault="000D74CC" w:rsidP="00780F5A">
      <w:pPr>
        <w:spacing w:before="12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677C6FC5" w14:textId="77777777" w:rsidR="000D74CC" w:rsidRPr="0007079C" w:rsidRDefault="000D74CC" w:rsidP="00780F5A">
      <w:pPr>
        <w:spacing w:before="12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BD8CA02" w14:textId="77777777" w:rsidR="001A392C" w:rsidRPr="001A392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AT"/>
        </w:rPr>
      </w:pPr>
      <w:r w:rsidRPr="001A392C">
        <w:rPr>
          <w:rFonts w:ascii="Franklin Gothic Book" w:hAnsi="Franklin Gothic Book"/>
          <w:sz w:val="26"/>
          <w:szCs w:val="26"/>
          <w:lang w:val="de-AT"/>
        </w:rPr>
        <w:t xml:space="preserve">An </w:t>
      </w:r>
    </w:p>
    <w:p w14:paraId="36CA88B7" w14:textId="77777777" w:rsidR="001A392C" w:rsidRPr="001A392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AT"/>
        </w:rPr>
      </w:pPr>
      <w:r w:rsidRPr="001A392C">
        <w:rPr>
          <w:rFonts w:ascii="Franklin Gothic Book" w:hAnsi="Franklin Gothic Book"/>
          <w:sz w:val="26"/>
          <w:szCs w:val="26"/>
          <w:lang w:val="de-AT"/>
        </w:rPr>
        <w:t>Kommando Streitkräfte</w:t>
      </w:r>
    </w:p>
    <w:p w14:paraId="12EBB418" w14:textId="77777777" w:rsidR="001A392C" w:rsidRPr="001A392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AT"/>
        </w:rPr>
      </w:pPr>
      <w:r w:rsidRPr="001A392C">
        <w:rPr>
          <w:rFonts w:ascii="Franklin Gothic Book" w:hAnsi="Franklin Gothic Book"/>
          <w:sz w:val="26"/>
          <w:szCs w:val="26"/>
          <w:lang w:val="de-AT"/>
        </w:rPr>
        <w:t>KdoSK/J1</w:t>
      </w:r>
    </w:p>
    <w:p w14:paraId="7768A780" w14:textId="77777777" w:rsidR="001A392C" w:rsidRPr="001A392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AT"/>
        </w:rPr>
      </w:pPr>
      <w:r w:rsidRPr="001A392C">
        <w:rPr>
          <w:rFonts w:ascii="Franklin Gothic Book" w:hAnsi="Franklin Gothic Book"/>
          <w:sz w:val="26"/>
          <w:szCs w:val="26"/>
          <w:lang w:val="de-AT"/>
        </w:rPr>
        <w:t>Schwarzenbergkaserne</w:t>
      </w:r>
    </w:p>
    <w:p w14:paraId="04EECED7" w14:textId="77777777" w:rsidR="001A392C" w:rsidRPr="001A392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AT"/>
        </w:rPr>
      </w:pPr>
      <w:r w:rsidRPr="001A392C">
        <w:rPr>
          <w:rFonts w:ascii="Franklin Gothic Book" w:hAnsi="Franklin Gothic Book"/>
          <w:sz w:val="26"/>
          <w:szCs w:val="26"/>
          <w:lang w:val="de-AT"/>
        </w:rPr>
        <w:t>5071 WALS</w:t>
      </w:r>
    </w:p>
    <w:p w14:paraId="5881D2F7" w14:textId="77777777" w:rsidR="001A392C" w:rsidRPr="0007079C" w:rsidRDefault="001A392C" w:rsidP="00780F5A">
      <w:pPr>
        <w:jc w:val="both"/>
        <w:rPr>
          <w:rFonts w:ascii="Franklin Gothic Book" w:hAnsi="Franklin Gothic Book"/>
          <w:sz w:val="26"/>
          <w:szCs w:val="26"/>
          <w:lang w:val="de-DE"/>
        </w:rPr>
      </w:pPr>
      <w:r w:rsidRPr="0007079C">
        <w:rPr>
          <w:rFonts w:ascii="Franklin Gothic Book" w:hAnsi="Franklin Gothic Book"/>
          <w:sz w:val="26"/>
          <w:szCs w:val="26"/>
          <w:lang w:val="de-DE"/>
        </w:rPr>
        <w:t>Postfach 566</w:t>
      </w:r>
    </w:p>
    <w:p w14:paraId="078724CD" w14:textId="77777777" w:rsidR="003C38AA" w:rsidRDefault="003C38AA" w:rsidP="00780F5A">
      <w:pPr>
        <w:spacing w:before="63"/>
        <w:jc w:val="both"/>
        <w:rPr>
          <w:rFonts w:ascii="Franklin Gothic Book" w:eastAsia="Arial" w:hAnsi="Franklin Gothic Book" w:cs="Arial"/>
          <w:sz w:val="26"/>
          <w:szCs w:val="26"/>
          <w:lang w:val="de-DE"/>
        </w:rPr>
      </w:pPr>
    </w:p>
    <w:p w14:paraId="669B827E" w14:textId="77777777" w:rsidR="00C73D5F" w:rsidRDefault="001A392C" w:rsidP="00780F5A">
      <w:pPr>
        <w:spacing w:before="63"/>
        <w:jc w:val="both"/>
        <w:rPr>
          <w:rFonts w:ascii="Franklin Gothic Book" w:eastAsia="Arial" w:hAnsi="Franklin Gothic Book" w:cs="Arial"/>
          <w:sz w:val="26"/>
          <w:szCs w:val="26"/>
          <w:lang w:val="de-DE"/>
        </w:rPr>
      </w:pPr>
      <w:r>
        <w:rPr>
          <w:rFonts w:ascii="Franklin Gothic Book" w:eastAsia="Arial" w:hAnsi="Franklin Gothic Book" w:cs="Arial"/>
          <w:sz w:val="26"/>
          <w:szCs w:val="26"/>
          <w:lang w:val="de-DE"/>
        </w:rPr>
        <w:t>Unter Einhaltung des Dienstweges</w:t>
      </w:r>
    </w:p>
    <w:p w14:paraId="76EA1A8D" w14:textId="77777777" w:rsidR="00CA1333" w:rsidRPr="0007079C" w:rsidRDefault="00CA1333" w:rsidP="00780F5A">
      <w:pPr>
        <w:spacing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0E0979F4" w14:textId="77777777" w:rsidR="00CA1333" w:rsidRDefault="00CA1333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1C983A51" w14:textId="77777777" w:rsidR="00BA731B" w:rsidRDefault="00BA731B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17020381" w14:textId="77777777" w:rsidR="000D74CC" w:rsidRDefault="00A0113B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 w:rsidRPr="00A0113B">
        <w:rPr>
          <w:rFonts w:ascii="Franklin Gothic Book" w:hAnsi="Franklin Gothic Book"/>
          <w:sz w:val="26"/>
          <w:szCs w:val="26"/>
          <w:lang w:val="de-DE"/>
        </w:rPr>
        <w:t xml:space="preserve">Nachträgliche Anrechnung </w:t>
      </w:r>
      <w:r>
        <w:rPr>
          <w:rFonts w:ascii="Franklin Gothic Book" w:hAnsi="Franklin Gothic Book"/>
          <w:sz w:val="26"/>
          <w:szCs w:val="26"/>
          <w:lang w:val="de-DE"/>
        </w:rPr>
        <w:t xml:space="preserve">der Zeiten </w:t>
      </w:r>
    </w:p>
    <w:p w14:paraId="434D29AE" w14:textId="77777777" w:rsidR="003C38AA" w:rsidRPr="00A0113B" w:rsidRDefault="00A0113B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 w:rsidRPr="00A0113B">
        <w:rPr>
          <w:rFonts w:ascii="Franklin Gothic Book" w:hAnsi="Franklin Gothic Book"/>
          <w:sz w:val="26"/>
          <w:szCs w:val="26"/>
          <w:lang w:val="de-DE"/>
        </w:rPr>
        <w:t xml:space="preserve">gleichwertiger Berufstätigkeit </w:t>
      </w:r>
      <w:r>
        <w:rPr>
          <w:rFonts w:ascii="Franklin Gothic Book" w:hAnsi="Franklin Gothic Book"/>
          <w:sz w:val="26"/>
          <w:szCs w:val="26"/>
          <w:lang w:val="de-DE"/>
        </w:rPr>
        <w:t>-</w:t>
      </w:r>
      <w:r w:rsidRPr="00A0113B">
        <w:rPr>
          <w:rFonts w:ascii="Franklin Gothic Book" w:hAnsi="Franklin Gothic Book"/>
          <w:sz w:val="26"/>
          <w:szCs w:val="26"/>
          <w:lang w:val="de-DE"/>
        </w:rPr>
        <w:t xml:space="preserve"> </w:t>
      </w:r>
    </w:p>
    <w:p w14:paraId="0244CC6F" w14:textId="77777777" w:rsidR="003C38AA" w:rsidRDefault="00A0113B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 w:rsidRPr="00A0113B">
        <w:rPr>
          <w:rFonts w:ascii="Franklin Gothic Book" w:hAnsi="Franklin Gothic Book"/>
          <w:sz w:val="26"/>
          <w:szCs w:val="26"/>
          <w:lang w:val="de-DE"/>
        </w:rPr>
        <w:t>Antrag</w:t>
      </w:r>
    </w:p>
    <w:p w14:paraId="24637819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17030C49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6AFB15A6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3D7A65EF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>Sehr geehrte Damen und Herren</w:t>
      </w:r>
      <w:r w:rsidR="009573EF">
        <w:rPr>
          <w:rFonts w:ascii="Franklin Gothic Book" w:hAnsi="Franklin Gothic Book"/>
          <w:sz w:val="26"/>
          <w:szCs w:val="26"/>
          <w:lang w:val="de-DE"/>
        </w:rPr>
        <w:t>!</w:t>
      </w:r>
    </w:p>
    <w:p w14:paraId="1BA55991" w14:textId="77777777" w:rsidR="00B15CE0" w:rsidRDefault="00B15CE0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3169DE0D" w14:textId="77777777" w:rsidR="00B15CE0" w:rsidRDefault="00B15CE0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Mit Bescheid vom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………….</w:t>
      </w: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,</w:t>
      </w:r>
      <w:r>
        <w:rPr>
          <w:rFonts w:ascii="Franklin Gothic Book" w:hAnsi="Franklin Gothic Book"/>
          <w:sz w:val="26"/>
          <w:szCs w:val="26"/>
          <w:lang w:val="de-DE"/>
        </w:rPr>
        <w:t xml:space="preserve"> Zl. P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………….</w:t>
      </w:r>
      <w:r>
        <w:rPr>
          <w:rFonts w:ascii="Franklin Gothic Book" w:hAnsi="Franklin Gothic Book"/>
          <w:sz w:val="26"/>
          <w:szCs w:val="26"/>
          <w:lang w:val="de-DE"/>
        </w:rPr>
        <w:t xml:space="preserve">wurde mir die Festsetzung des Vergleichsstichtages mit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…………</w:t>
      </w:r>
      <w:r>
        <w:rPr>
          <w:rFonts w:ascii="Franklin Gothic Book" w:hAnsi="Franklin Gothic Book"/>
          <w:sz w:val="26"/>
          <w:szCs w:val="26"/>
          <w:lang w:val="de-DE"/>
        </w:rPr>
        <w:t xml:space="preserve"> mitgeteilt.</w:t>
      </w:r>
    </w:p>
    <w:p w14:paraId="45787269" w14:textId="77777777" w:rsidR="00B15CE0" w:rsidRDefault="00B15CE0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Im Zuge der Feststellung der besoldungsrechtlichen Stellung wurden jedoch Zeiten meiner gleichwertigen Berufstätigkeit vor Vollendung des 18. Lebensjahres bzw. nach Vollendung des 18. Lebensjahres nicht zur Gänze berücksichtigt.    </w:t>
      </w:r>
    </w:p>
    <w:p w14:paraId="38CA103E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3ADDFC28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Die mit 23. Dezember 2020 kundgemachte Dienstrechtsnovelle 2020, BGBl. I Nr. 152, infolge entsprechender Rechtsprechung des Europäischen Gerichtshofes ist nunmehr eine </w:t>
      </w:r>
      <w:r w:rsidRPr="001D3D8D">
        <w:rPr>
          <w:rFonts w:ascii="Franklin Gothic Book" w:hAnsi="Franklin Gothic Book"/>
          <w:sz w:val="26"/>
          <w:szCs w:val="26"/>
          <w:u w:val="single"/>
          <w:lang w:val="de-DE"/>
        </w:rPr>
        <w:t>gleichwertige Berufstätigkeit</w:t>
      </w:r>
      <w:r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Pr="00B15CE0">
        <w:rPr>
          <w:rFonts w:ascii="Franklin Gothic Book" w:hAnsi="Franklin Gothic Book"/>
          <w:b/>
          <w:sz w:val="26"/>
          <w:szCs w:val="26"/>
          <w:lang w:val="de-DE"/>
        </w:rPr>
        <w:t>zwingend zur Gänze</w:t>
      </w:r>
      <w:r>
        <w:rPr>
          <w:rFonts w:ascii="Franklin Gothic Book" w:hAnsi="Franklin Gothic Book"/>
          <w:sz w:val="26"/>
          <w:szCs w:val="26"/>
          <w:lang w:val="de-DE"/>
        </w:rPr>
        <w:t xml:space="preserve"> als Vordienstzeit anzurechnen</w:t>
      </w:r>
      <w:r w:rsidR="009573EF">
        <w:rPr>
          <w:rFonts w:ascii="Franklin Gothic Book" w:hAnsi="Franklin Gothic Book"/>
          <w:sz w:val="26"/>
          <w:szCs w:val="26"/>
          <w:lang w:val="de-DE"/>
        </w:rPr>
        <w:t xml:space="preserve">, wenn diese </w:t>
      </w:r>
      <w:r w:rsidR="009573EF" w:rsidRPr="009573EF">
        <w:rPr>
          <w:rFonts w:ascii="Franklin Gothic Book" w:hAnsi="Franklin Gothic Book"/>
          <w:b/>
          <w:sz w:val="26"/>
          <w:szCs w:val="26"/>
          <w:lang w:val="de-DE"/>
        </w:rPr>
        <w:t xml:space="preserve">vor </w:t>
      </w:r>
      <w:r w:rsidR="009573EF">
        <w:rPr>
          <w:rFonts w:ascii="Franklin Gothic Book" w:hAnsi="Franklin Gothic Book"/>
          <w:sz w:val="26"/>
          <w:szCs w:val="26"/>
          <w:lang w:val="de-DE"/>
        </w:rPr>
        <w:t xml:space="preserve">Vollendung des 18. Lebensjahres zurückgelegt wurden oder </w:t>
      </w:r>
      <w:r w:rsidR="009573EF" w:rsidRPr="009573EF">
        <w:rPr>
          <w:rFonts w:ascii="Franklin Gothic Book" w:hAnsi="Franklin Gothic Book"/>
          <w:b/>
          <w:sz w:val="26"/>
          <w:szCs w:val="26"/>
          <w:lang w:val="de-DE"/>
        </w:rPr>
        <w:t>nach</w:t>
      </w:r>
      <w:r w:rsidR="009573EF">
        <w:rPr>
          <w:rFonts w:ascii="Franklin Gothic Book" w:hAnsi="Franklin Gothic Book"/>
          <w:sz w:val="26"/>
          <w:szCs w:val="26"/>
          <w:lang w:val="de-DE"/>
        </w:rPr>
        <w:t xml:space="preserve"> Vollendung des 18. Lebensjahres zurückgelegt wurden. </w:t>
      </w:r>
    </w:p>
    <w:p w14:paraId="711F5801" w14:textId="77777777" w:rsidR="00B15CE0" w:rsidRDefault="00B15CE0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5A801785" w14:textId="77777777" w:rsidR="00B15CE0" w:rsidRDefault="0052431E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>In der Zeit von</w:t>
      </w:r>
      <w:r w:rsidR="004F29FA"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</w:t>
      </w:r>
      <w:r>
        <w:rPr>
          <w:rFonts w:ascii="Franklin Gothic Book" w:hAnsi="Franklin Gothic Book"/>
          <w:sz w:val="26"/>
          <w:szCs w:val="26"/>
          <w:lang w:val="de-DE"/>
        </w:rPr>
        <w:t xml:space="preserve"> bis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</w:t>
      </w:r>
      <w:r w:rsidR="004F29FA">
        <w:rPr>
          <w:rFonts w:ascii="Franklin Gothic Book" w:hAnsi="Franklin Gothic Book"/>
          <w:sz w:val="26"/>
          <w:szCs w:val="26"/>
          <w:lang w:val="de-DE"/>
        </w:rPr>
        <w:t xml:space="preserve"> </w:t>
      </w:r>
      <w:r>
        <w:rPr>
          <w:rFonts w:ascii="Franklin Gothic Book" w:hAnsi="Franklin Gothic Book"/>
          <w:sz w:val="26"/>
          <w:szCs w:val="26"/>
          <w:lang w:val="de-DE"/>
        </w:rPr>
        <w:t xml:space="preserve">erlernte ich den Beruf des </w:t>
      </w:r>
      <w:r w:rsidR="004F29FA">
        <w:rPr>
          <w:rFonts w:ascii="Franklin Gothic Book" w:hAnsi="Franklin Gothic Book"/>
          <w:sz w:val="26"/>
          <w:szCs w:val="26"/>
          <w:lang w:val="de-DE"/>
        </w:rPr>
        <w:t xml:space="preserve">Schlossers bei der Fa.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……..</w:t>
      </w:r>
      <w:r>
        <w:rPr>
          <w:rFonts w:ascii="Franklin Gothic Book" w:hAnsi="Franklin Gothic Book"/>
          <w:sz w:val="26"/>
          <w:szCs w:val="26"/>
          <w:lang w:val="de-DE"/>
        </w:rPr>
        <w:t xml:space="preserve"> und übte diesen dann nach Abschluss der Lehre bis zum Einrücken zum ÖBH am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……….</w:t>
      </w:r>
      <w:r>
        <w:rPr>
          <w:rFonts w:ascii="Franklin Gothic Book" w:hAnsi="Franklin Gothic Book"/>
          <w:sz w:val="26"/>
          <w:szCs w:val="26"/>
          <w:lang w:val="de-DE"/>
        </w:rPr>
        <w:t xml:space="preserve"> aus. </w:t>
      </w:r>
    </w:p>
    <w:p w14:paraId="7F133E93" w14:textId="77777777" w:rsidR="004F29FA" w:rsidRDefault="004F29FA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Bei der Fa.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……..</w:t>
      </w:r>
      <w:r>
        <w:rPr>
          <w:rFonts w:ascii="Franklin Gothic Book" w:hAnsi="Franklin Gothic Book"/>
          <w:sz w:val="26"/>
          <w:szCs w:val="26"/>
          <w:lang w:val="de-DE"/>
        </w:rPr>
        <w:t xml:space="preserve"> war ich nach meiner Lehrzeit vorwiegend im </w:t>
      </w: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Containerbau</w:t>
      </w:r>
      <w:r>
        <w:rPr>
          <w:rFonts w:ascii="Franklin Gothic Book" w:hAnsi="Franklin Gothic Book"/>
          <w:sz w:val="26"/>
          <w:szCs w:val="26"/>
          <w:lang w:val="de-DE"/>
        </w:rPr>
        <w:t xml:space="preserve"> eingesetzt. </w:t>
      </w:r>
    </w:p>
    <w:p w14:paraId="205497DF" w14:textId="77777777" w:rsidR="00053F7D" w:rsidRDefault="0052431E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Nach der AGA wurde ich am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…….</w:t>
      </w:r>
      <w:r>
        <w:rPr>
          <w:rFonts w:ascii="Franklin Gothic Book" w:hAnsi="Franklin Gothic Book"/>
          <w:sz w:val="26"/>
          <w:szCs w:val="26"/>
          <w:lang w:val="de-DE"/>
        </w:rPr>
        <w:t xml:space="preserve"> als </w:t>
      </w: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Waffenmeistergehilfe</w:t>
      </w:r>
      <w:r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4F29FA">
        <w:rPr>
          <w:rFonts w:ascii="Franklin Gothic Book" w:hAnsi="Franklin Gothic Book"/>
          <w:sz w:val="26"/>
          <w:szCs w:val="26"/>
          <w:lang w:val="de-DE"/>
        </w:rPr>
        <w:t>verwendet.</w:t>
      </w:r>
      <w:r w:rsidR="00053F7D">
        <w:rPr>
          <w:rFonts w:ascii="Franklin Gothic Book" w:hAnsi="Franklin Gothic Book"/>
          <w:sz w:val="26"/>
          <w:szCs w:val="26"/>
          <w:lang w:val="de-DE"/>
        </w:rPr>
        <w:t xml:space="preserve"> </w:t>
      </w:r>
    </w:p>
    <w:p w14:paraId="68531343" w14:textId="77777777" w:rsidR="00053F7D" w:rsidRDefault="00053F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Von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……………</w:t>
      </w:r>
      <w:r>
        <w:rPr>
          <w:rFonts w:ascii="Franklin Gothic Book" w:hAnsi="Franklin Gothic Book"/>
          <w:sz w:val="26"/>
          <w:szCs w:val="26"/>
          <w:lang w:val="de-DE"/>
        </w:rPr>
        <w:t xml:space="preserve"> bis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</w:t>
      </w:r>
      <w:r>
        <w:rPr>
          <w:rFonts w:ascii="Franklin Gothic Book" w:hAnsi="Franklin Gothic Book"/>
          <w:sz w:val="26"/>
          <w:szCs w:val="26"/>
          <w:lang w:val="de-DE"/>
        </w:rPr>
        <w:t xml:space="preserve"> leistete ich den freiwillig verlängerten Grundwehrdienst, wobei ich ebenfalls als </w:t>
      </w:r>
      <w:r w:rsidR="000D74CC">
        <w:rPr>
          <w:rFonts w:ascii="Franklin Gothic Book" w:hAnsi="Franklin Gothic Book"/>
          <w:sz w:val="26"/>
          <w:szCs w:val="26"/>
          <w:lang w:val="de-DE"/>
        </w:rPr>
        <w:t>„</w:t>
      </w: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WaMstGeh</w:t>
      </w:r>
      <w:r w:rsidR="000D74CC">
        <w:rPr>
          <w:rFonts w:ascii="Franklin Gothic Book" w:hAnsi="Franklin Gothic Book"/>
          <w:sz w:val="26"/>
          <w:szCs w:val="26"/>
          <w:lang w:val="de-DE"/>
        </w:rPr>
        <w:t>“</w:t>
      </w:r>
      <w:r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4F29FA">
        <w:rPr>
          <w:rFonts w:ascii="Franklin Gothic Book" w:hAnsi="Franklin Gothic Book"/>
          <w:sz w:val="26"/>
          <w:szCs w:val="26"/>
          <w:lang w:val="de-DE"/>
        </w:rPr>
        <w:t>eingesetzt wurde.</w:t>
      </w:r>
    </w:p>
    <w:p w14:paraId="5616D598" w14:textId="77777777" w:rsidR="007A1052" w:rsidRDefault="00CE5396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Am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………..</w:t>
      </w:r>
      <w:r>
        <w:rPr>
          <w:rFonts w:ascii="Franklin Gothic Book" w:hAnsi="Franklin Gothic Book"/>
          <w:sz w:val="26"/>
          <w:szCs w:val="26"/>
          <w:lang w:val="de-DE"/>
        </w:rPr>
        <w:t xml:space="preserve"> begann mein </w:t>
      </w:r>
      <w:r w:rsidR="007A1052">
        <w:rPr>
          <w:rFonts w:ascii="Franklin Gothic Book" w:hAnsi="Franklin Gothic Book"/>
          <w:sz w:val="26"/>
          <w:szCs w:val="26"/>
          <w:lang w:val="de-DE"/>
        </w:rPr>
        <w:t xml:space="preserve">öffentlich-rechtliches </w:t>
      </w:r>
      <w:r>
        <w:rPr>
          <w:rFonts w:ascii="Franklin Gothic Book" w:hAnsi="Franklin Gothic Book"/>
          <w:sz w:val="26"/>
          <w:szCs w:val="26"/>
          <w:lang w:val="de-DE"/>
        </w:rPr>
        <w:t>Dienstverhältnis</w:t>
      </w:r>
      <w:r w:rsidR="007A1052">
        <w:rPr>
          <w:rFonts w:ascii="Franklin Gothic Book" w:hAnsi="Franklin Gothic Book"/>
          <w:sz w:val="26"/>
          <w:szCs w:val="26"/>
          <w:lang w:val="de-DE"/>
        </w:rPr>
        <w:t xml:space="preserve"> beim ÖBH </w:t>
      </w:r>
      <w:r>
        <w:rPr>
          <w:rFonts w:ascii="Franklin Gothic Book" w:hAnsi="Franklin Gothic Book"/>
          <w:sz w:val="26"/>
          <w:szCs w:val="26"/>
          <w:lang w:val="de-DE"/>
        </w:rPr>
        <w:t>als zeitverpflichteter Soldat</w:t>
      </w:r>
      <w:r w:rsidR="007A1052">
        <w:rPr>
          <w:rFonts w:ascii="Franklin Gothic Book" w:hAnsi="Franklin Gothic Book"/>
          <w:sz w:val="26"/>
          <w:szCs w:val="26"/>
          <w:lang w:val="de-DE"/>
        </w:rPr>
        <w:t>.</w:t>
      </w:r>
    </w:p>
    <w:p w14:paraId="450D0368" w14:textId="77777777" w:rsidR="001F17C7" w:rsidRDefault="003414D5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lastRenderedPageBreak/>
        <w:t>Aufgrund meiner Vorkenntnisse und meines erlernten Berufes wurde ich</w:t>
      </w:r>
      <w:r w:rsidR="007A1052">
        <w:rPr>
          <w:rFonts w:ascii="Franklin Gothic Book" w:hAnsi="Franklin Gothic Book"/>
          <w:sz w:val="26"/>
          <w:szCs w:val="26"/>
          <w:lang w:val="de-DE"/>
        </w:rPr>
        <w:t xml:space="preserve"> auf den Arbeitsplatz </w:t>
      </w:r>
      <w:r w:rsidR="007A1052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„</w:t>
      </w:r>
      <w:r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</w:t>
      </w:r>
      <w:r w:rsidR="007A1052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“</w:t>
      </w:r>
      <w:r w:rsidR="007A1052">
        <w:rPr>
          <w:rFonts w:ascii="Franklin Gothic Book" w:hAnsi="Franklin Gothic Book"/>
          <w:sz w:val="26"/>
          <w:szCs w:val="26"/>
          <w:lang w:val="de-DE"/>
        </w:rPr>
        <w:t xml:space="preserve"> eingeteilt</w:t>
      </w:r>
      <w:r>
        <w:rPr>
          <w:rFonts w:ascii="Franklin Gothic Book" w:hAnsi="Franklin Gothic Book"/>
          <w:sz w:val="26"/>
          <w:szCs w:val="26"/>
          <w:lang w:val="de-DE"/>
        </w:rPr>
        <w:t xml:space="preserve">. </w:t>
      </w:r>
    </w:p>
    <w:p w14:paraId="1F4888CC" w14:textId="77777777" w:rsidR="00CF7CB9" w:rsidRDefault="00CB1409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 xml:space="preserve">Da die Berufstätigkeit in der Privatwirtschaft vom </w:t>
      </w:r>
      <w:r w:rsidR="003414D5" w:rsidRPr="003414D5">
        <w:rPr>
          <w:rFonts w:ascii="Franklin Gothic Book" w:hAnsi="Franklin Gothic Book"/>
          <w:sz w:val="26"/>
          <w:szCs w:val="26"/>
          <w:highlight w:val="yellow"/>
          <w:lang w:val="de-DE"/>
        </w:rPr>
        <w:t>………</w:t>
      </w:r>
      <w:r w:rsidR="001F17C7"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3414D5">
        <w:rPr>
          <w:rFonts w:ascii="Franklin Gothic Book" w:hAnsi="Franklin Gothic Book"/>
          <w:sz w:val="26"/>
          <w:szCs w:val="26"/>
          <w:lang w:val="de-DE"/>
        </w:rPr>
        <w:t>(Ende der Lehrzeit)</w:t>
      </w:r>
      <w:r>
        <w:rPr>
          <w:rFonts w:ascii="Franklin Gothic Book" w:hAnsi="Franklin Gothic Book"/>
          <w:sz w:val="26"/>
          <w:szCs w:val="26"/>
          <w:lang w:val="de-DE"/>
        </w:rPr>
        <w:t xml:space="preserve"> bis zu</w:t>
      </w:r>
      <w:r w:rsidR="001F17C7">
        <w:rPr>
          <w:rFonts w:ascii="Franklin Gothic Book" w:hAnsi="Franklin Gothic Book"/>
          <w:sz w:val="26"/>
          <w:szCs w:val="26"/>
          <w:lang w:val="de-DE"/>
        </w:rPr>
        <w:t>m</w:t>
      </w:r>
      <w:r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1F17C7">
        <w:rPr>
          <w:rFonts w:ascii="Franklin Gothic Book" w:hAnsi="Franklin Gothic Book"/>
          <w:sz w:val="26"/>
          <w:szCs w:val="26"/>
          <w:lang w:val="de-DE"/>
        </w:rPr>
        <w:t>Einrücken beim ÖBH</w:t>
      </w:r>
      <w:r w:rsidR="003414D5">
        <w:rPr>
          <w:rFonts w:ascii="Franklin Gothic Book" w:hAnsi="Franklin Gothic Book"/>
          <w:sz w:val="26"/>
          <w:szCs w:val="26"/>
          <w:lang w:val="de-DE"/>
        </w:rPr>
        <w:t xml:space="preserve"> sowie die </w:t>
      </w:r>
      <w:r w:rsidR="0037048F">
        <w:rPr>
          <w:rFonts w:ascii="Franklin Gothic Book" w:hAnsi="Franklin Gothic Book"/>
          <w:sz w:val="26"/>
          <w:szCs w:val="26"/>
          <w:lang w:val="de-DE"/>
        </w:rPr>
        <w:t>Berufstät</w:t>
      </w:r>
      <w:r w:rsidR="003414D5">
        <w:rPr>
          <w:rFonts w:ascii="Franklin Gothic Book" w:hAnsi="Franklin Gothic Book"/>
          <w:sz w:val="26"/>
          <w:szCs w:val="26"/>
          <w:lang w:val="de-DE"/>
        </w:rPr>
        <w:t>igkeit</w:t>
      </w:r>
      <w:r w:rsidR="0037048F">
        <w:rPr>
          <w:rFonts w:ascii="Franklin Gothic Book" w:hAnsi="Franklin Gothic Book"/>
          <w:sz w:val="26"/>
          <w:szCs w:val="26"/>
          <w:lang w:val="de-DE"/>
        </w:rPr>
        <w:t xml:space="preserve"> in den ersten sechs Monaten des Dienstverhältnisses </w:t>
      </w:r>
      <w:r w:rsidR="00CF7CB9">
        <w:rPr>
          <w:rFonts w:ascii="Franklin Gothic Book" w:hAnsi="Franklin Gothic Book"/>
          <w:sz w:val="26"/>
          <w:szCs w:val="26"/>
          <w:lang w:val="de-DE"/>
        </w:rPr>
        <w:t xml:space="preserve">eine </w:t>
      </w:r>
      <w:r>
        <w:rPr>
          <w:rFonts w:ascii="Franklin Gothic Book" w:hAnsi="Franklin Gothic Book"/>
          <w:sz w:val="26"/>
          <w:szCs w:val="26"/>
          <w:lang w:val="de-DE"/>
        </w:rPr>
        <w:t>gleichwertige B</w:t>
      </w:r>
      <w:r w:rsidR="00E24AA5">
        <w:rPr>
          <w:rFonts w:ascii="Franklin Gothic Book" w:hAnsi="Franklin Gothic Book"/>
          <w:sz w:val="26"/>
          <w:szCs w:val="26"/>
          <w:lang w:val="de-DE"/>
        </w:rPr>
        <w:t>erufstätigkeit darstellt,</w:t>
      </w:r>
      <w:r w:rsidR="009E01DB"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E70EEB">
        <w:rPr>
          <w:rFonts w:ascii="Franklin Gothic Book" w:hAnsi="Franklin Gothic Book"/>
          <w:sz w:val="26"/>
          <w:szCs w:val="26"/>
          <w:lang w:val="de-DE"/>
        </w:rPr>
        <w:t xml:space="preserve">erfülle ich </w:t>
      </w:r>
      <w:r w:rsidR="00CF7CB9">
        <w:rPr>
          <w:rFonts w:ascii="Franklin Gothic Book" w:hAnsi="Franklin Gothic Book"/>
          <w:sz w:val="26"/>
          <w:szCs w:val="26"/>
          <w:lang w:val="de-DE"/>
        </w:rPr>
        <w:t xml:space="preserve">somit </w:t>
      </w:r>
      <w:r>
        <w:rPr>
          <w:rFonts w:ascii="Franklin Gothic Book" w:hAnsi="Franklin Gothic Book"/>
          <w:sz w:val="26"/>
          <w:szCs w:val="26"/>
          <w:lang w:val="de-DE"/>
        </w:rPr>
        <w:t>meines Erachtens die Voraussetzungen</w:t>
      </w:r>
      <w:r w:rsidR="00CF7CB9">
        <w:rPr>
          <w:rFonts w:ascii="Franklin Gothic Book" w:hAnsi="Franklin Gothic Book"/>
          <w:sz w:val="26"/>
          <w:szCs w:val="26"/>
          <w:lang w:val="de-DE"/>
        </w:rPr>
        <w:t xml:space="preserve"> der Dienstrechtsnovelle 2020</w:t>
      </w:r>
      <w:r w:rsidR="00E24AA5">
        <w:rPr>
          <w:rFonts w:ascii="Franklin Gothic Book" w:hAnsi="Franklin Gothic Book"/>
          <w:sz w:val="26"/>
          <w:szCs w:val="26"/>
          <w:lang w:val="de-DE"/>
        </w:rPr>
        <w:t>.</w:t>
      </w:r>
      <w:r w:rsidR="009E01DB">
        <w:rPr>
          <w:rFonts w:ascii="Franklin Gothic Book" w:hAnsi="Franklin Gothic Book"/>
          <w:sz w:val="26"/>
          <w:szCs w:val="26"/>
          <w:lang w:val="de-DE"/>
        </w:rPr>
        <w:t xml:space="preserve"> </w:t>
      </w:r>
      <w:r w:rsidR="00E24AA5">
        <w:rPr>
          <w:rFonts w:ascii="Franklin Gothic Book" w:hAnsi="Franklin Gothic Book"/>
          <w:sz w:val="26"/>
          <w:szCs w:val="26"/>
          <w:lang w:val="de-DE"/>
        </w:rPr>
        <w:t>Dieser Gesetzesänderung nach ist</w:t>
      </w:r>
      <w:r w:rsidR="009E01DB">
        <w:rPr>
          <w:rFonts w:ascii="Franklin Gothic Book" w:hAnsi="Franklin Gothic Book"/>
          <w:sz w:val="26"/>
          <w:szCs w:val="26"/>
          <w:lang w:val="de-DE"/>
        </w:rPr>
        <w:t xml:space="preserve"> die </w:t>
      </w:r>
      <w:r w:rsidR="0037048F">
        <w:rPr>
          <w:rFonts w:ascii="Franklin Gothic Book" w:hAnsi="Franklin Gothic Book"/>
          <w:sz w:val="26"/>
          <w:szCs w:val="26"/>
          <w:lang w:val="de-DE"/>
        </w:rPr>
        <w:t>einschlägige</w:t>
      </w:r>
      <w:r w:rsidR="009E01DB">
        <w:rPr>
          <w:rFonts w:ascii="Franklin Gothic Book" w:hAnsi="Franklin Gothic Book"/>
          <w:sz w:val="26"/>
          <w:szCs w:val="26"/>
          <w:lang w:val="de-DE"/>
        </w:rPr>
        <w:t xml:space="preserve"> Berufstätigkeit zur Gänze als Vordienstzeit anzurechnen</w:t>
      </w:r>
      <w:r w:rsidR="00CF7CB9">
        <w:rPr>
          <w:rFonts w:ascii="Franklin Gothic Book" w:hAnsi="Franklin Gothic Book"/>
          <w:sz w:val="26"/>
          <w:szCs w:val="26"/>
          <w:lang w:val="de-DE"/>
        </w:rPr>
        <w:t>.</w:t>
      </w:r>
      <w:r w:rsidR="00E70EEB">
        <w:rPr>
          <w:rFonts w:ascii="Franklin Gothic Book" w:hAnsi="Franklin Gothic Book"/>
          <w:sz w:val="26"/>
          <w:szCs w:val="26"/>
          <w:lang w:val="de-DE"/>
        </w:rPr>
        <w:t xml:space="preserve"> </w:t>
      </w:r>
    </w:p>
    <w:p w14:paraId="3CB4AFAF" w14:textId="77777777" w:rsidR="00CF7CB9" w:rsidRDefault="00CF7CB9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7AC4A18A" w14:textId="77777777" w:rsidR="00053F7D" w:rsidRDefault="00780F5A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>Ich ersuche u</w:t>
      </w:r>
      <w:r w:rsidR="00E24AA5">
        <w:rPr>
          <w:rFonts w:ascii="Franklin Gothic Book" w:hAnsi="Franklin Gothic Book"/>
          <w:sz w:val="26"/>
          <w:szCs w:val="26"/>
          <w:lang w:val="de-DE"/>
        </w:rPr>
        <w:t>nter Berücksichtigung der oben angeführten Tatsachen um</w:t>
      </w:r>
      <w:r>
        <w:rPr>
          <w:rFonts w:ascii="Franklin Gothic Book" w:hAnsi="Franklin Gothic Book"/>
          <w:sz w:val="26"/>
          <w:szCs w:val="26"/>
          <w:lang w:val="de-DE"/>
        </w:rPr>
        <w:t xml:space="preserve"> Neuberechnung des Vergleichsstichtages, in dem die gleichwertige Berufstätigkeit</w:t>
      </w:r>
      <w:r w:rsidR="00E24AA5">
        <w:rPr>
          <w:rFonts w:ascii="Franklin Gothic Book" w:hAnsi="Franklin Gothic Book"/>
          <w:sz w:val="26"/>
          <w:szCs w:val="26"/>
          <w:lang w:val="de-DE"/>
        </w:rPr>
        <w:t xml:space="preserve"> Berücksichtigung findet.  </w:t>
      </w:r>
      <w:r>
        <w:rPr>
          <w:rFonts w:ascii="Franklin Gothic Book" w:hAnsi="Franklin Gothic Book"/>
          <w:sz w:val="26"/>
          <w:szCs w:val="26"/>
          <w:lang w:val="de-DE"/>
        </w:rPr>
        <w:t xml:space="preserve">  </w:t>
      </w:r>
    </w:p>
    <w:p w14:paraId="64762A95" w14:textId="77777777" w:rsidR="009573EF" w:rsidRDefault="009573EF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44C9549" w14:textId="77777777" w:rsidR="00FE747D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907CE5D" w14:textId="77777777" w:rsidR="00FE747D" w:rsidRPr="00A0113B" w:rsidRDefault="00FE747D" w:rsidP="00780F5A">
      <w:pPr>
        <w:spacing w:before="2" w:line="28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B848C25" w14:textId="77777777" w:rsidR="00E14601" w:rsidRDefault="00E14601" w:rsidP="00780F5A">
      <w:pPr>
        <w:spacing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1701306D" w14:textId="77777777" w:rsidR="00E14601" w:rsidRDefault="00E14601" w:rsidP="00780F5A">
      <w:pPr>
        <w:spacing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  <w:r>
        <w:rPr>
          <w:rFonts w:ascii="Franklin Gothic Book" w:hAnsi="Franklin Gothic Book"/>
          <w:sz w:val="26"/>
          <w:szCs w:val="26"/>
          <w:lang w:val="de-DE"/>
        </w:rPr>
        <w:t>Hochachtungsvoll</w:t>
      </w:r>
    </w:p>
    <w:p w14:paraId="23AB75EE" w14:textId="77777777" w:rsidR="00E14601" w:rsidRDefault="00E14601" w:rsidP="00780F5A">
      <w:pPr>
        <w:spacing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03D7E503" w14:textId="77777777" w:rsidR="00E14601" w:rsidRDefault="00E14601" w:rsidP="00780F5A">
      <w:pPr>
        <w:spacing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0C794463" w14:textId="77777777" w:rsidR="00E14601" w:rsidRDefault="00E14601" w:rsidP="00780F5A">
      <w:pPr>
        <w:spacing w:before="18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23414875" w14:textId="77777777" w:rsidR="00E14601" w:rsidRDefault="00E14601" w:rsidP="00780F5A">
      <w:pPr>
        <w:spacing w:before="18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1A8576B7" w14:textId="77777777" w:rsidR="00E14601" w:rsidRDefault="00E14601" w:rsidP="00780F5A">
      <w:pPr>
        <w:spacing w:before="18" w:line="200" w:lineRule="exact"/>
        <w:jc w:val="both"/>
        <w:rPr>
          <w:rFonts w:ascii="Franklin Gothic Book" w:hAnsi="Franklin Gothic Book"/>
          <w:sz w:val="26"/>
          <w:szCs w:val="26"/>
          <w:lang w:val="de-DE"/>
        </w:rPr>
      </w:pPr>
    </w:p>
    <w:p w14:paraId="0D280587" w14:textId="77777777" w:rsidR="00E14601" w:rsidRDefault="00E14601" w:rsidP="00780F5A">
      <w:pPr>
        <w:ind w:right="1"/>
        <w:jc w:val="both"/>
        <w:rPr>
          <w:rFonts w:ascii="Franklin Gothic Book" w:eastAsia="Arial" w:hAnsi="Franklin Gothic Book" w:cs="Arial"/>
          <w:sz w:val="26"/>
          <w:szCs w:val="26"/>
          <w:lang w:val="de-DE"/>
        </w:rPr>
      </w:pPr>
      <w:r>
        <w:rPr>
          <w:rFonts w:ascii="Franklin Gothic Book" w:eastAsia="Arial" w:hAnsi="Franklin Gothic Book" w:cs="Arial"/>
          <w:sz w:val="26"/>
          <w:szCs w:val="26"/>
          <w:lang w:val="de-DE"/>
        </w:rPr>
        <w:t>(</w:t>
      </w:r>
      <w:r w:rsidR="007E6DDE">
        <w:rPr>
          <w:rFonts w:ascii="Franklin Gothic Book" w:eastAsia="Arial" w:hAnsi="Franklin Gothic Book" w:cs="Arial"/>
          <w:spacing w:val="1"/>
          <w:sz w:val="26"/>
          <w:szCs w:val="26"/>
          <w:lang w:val="de-DE"/>
        </w:rPr>
        <w:t>…………</w:t>
      </w:r>
      <w:r>
        <w:rPr>
          <w:rFonts w:ascii="Franklin Gothic Book" w:eastAsia="Arial" w:hAnsi="Franklin Gothic Book" w:cs="Arial"/>
          <w:spacing w:val="1"/>
          <w:sz w:val="26"/>
          <w:szCs w:val="26"/>
          <w:lang w:val="de-DE"/>
        </w:rPr>
        <w:t>, Vzlt</w:t>
      </w:r>
      <w:r>
        <w:rPr>
          <w:rFonts w:ascii="Franklin Gothic Book" w:eastAsia="Arial" w:hAnsi="Franklin Gothic Book" w:cs="Arial"/>
          <w:sz w:val="26"/>
          <w:szCs w:val="26"/>
          <w:lang w:val="de-DE"/>
        </w:rPr>
        <w:t>)</w:t>
      </w:r>
    </w:p>
    <w:p w14:paraId="5368C49D" w14:textId="77777777" w:rsidR="00923EDF" w:rsidRDefault="00923EDF" w:rsidP="00780F5A">
      <w:pPr>
        <w:pStyle w:val="berschrift1"/>
        <w:ind w:left="1183"/>
        <w:jc w:val="both"/>
        <w:rPr>
          <w:rFonts w:ascii="Franklin Gothic Book" w:hAnsi="Franklin Gothic Book" w:cs="Arial"/>
          <w:sz w:val="26"/>
          <w:szCs w:val="26"/>
          <w:lang w:val="de-DE"/>
        </w:rPr>
      </w:pPr>
    </w:p>
    <w:p w14:paraId="754B9A31" w14:textId="77777777" w:rsidR="000A2A1B" w:rsidRDefault="000A2A1B" w:rsidP="00780F5A">
      <w:pPr>
        <w:pStyle w:val="berschrift1"/>
        <w:ind w:left="1183"/>
        <w:jc w:val="both"/>
        <w:rPr>
          <w:rFonts w:ascii="Franklin Gothic Book" w:hAnsi="Franklin Gothic Book" w:cs="Arial"/>
          <w:sz w:val="26"/>
          <w:szCs w:val="26"/>
          <w:lang w:val="de-DE"/>
        </w:rPr>
      </w:pPr>
    </w:p>
    <w:p w14:paraId="70673DDD" w14:textId="77777777" w:rsidR="000A2A1B" w:rsidRDefault="000A2A1B" w:rsidP="000A2A1B">
      <w:pPr>
        <w:pStyle w:val="berschrift1"/>
        <w:ind w:left="1183"/>
        <w:jc w:val="both"/>
        <w:rPr>
          <w:rFonts w:ascii="Franklin Gothic Book" w:hAnsi="Franklin Gothic Book" w:cs="Arial"/>
          <w:sz w:val="26"/>
          <w:szCs w:val="26"/>
          <w:lang w:val="de-DE"/>
        </w:rPr>
      </w:pPr>
    </w:p>
    <w:p w14:paraId="43BD2F10" w14:textId="77777777" w:rsidR="002C2CA2" w:rsidRPr="00BD6F9A" w:rsidRDefault="002C2CA2" w:rsidP="002C2CA2">
      <w:pPr>
        <w:pStyle w:val="berschrift1"/>
        <w:ind w:left="0"/>
        <w:rPr>
          <w:rFonts w:ascii="Franklin Gothic Book" w:hAnsi="Franklin Gothic Book" w:cs="Arial"/>
          <w:b w:val="0"/>
          <w:sz w:val="22"/>
          <w:szCs w:val="22"/>
          <w:lang w:val="de-DE"/>
        </w:rPr>
      </w:pPr>
      <w:r w:rsidRPr="00BD6F9A">
        <w:rPr>
          <w:rFonts w:ascii="Franklin Gothic Book" w:hAnsi="Franklin Gothic Book" w:cs="Arial"/>
          <w:b w:val="0"/>
          <w:sz w:val="22"/>
          <w:szCs w:val="22"/>
          <w:lang w:val="de-DE"/>
        </w:rPr>
        <w:t>Beilage</w:t>
      </w:r>
      <w:r w:rsidR="00BD6F9A" w:rsidRPr="00BD6F9A">
        <w:rPr>
          <w:rFonts w:ascii="Franklin Gothic Book" w:hAnsi="Franklin Gothic Book" w:cs="Arial"/>
          <w:b w:val="0"/>
          <w:sz w:val="22"/>
          <w:szCs w:val="22"/>
          <w:lang w:val="de-DE"/>
        </w:rPr>
        <w:t>:</w:t>
      </w:r>
    </w:p>
    <w:p w14:paraId="4BC34251" w14:textId="77777777" w:rsidR="00BD6F9A" w:rsidRPr="00BD6F9A" w:rsidRDefault="00BD6F9A" w:rsidP="002C2CA2">
      <w:pPr>
        <w:pStyle w:val="berschrift1"/>
        <w:ind w:left="0"/>
        <w:rPr>
          <w:rFonts w:ascii="Franklin Gothic Book" w:hAnsi="Franklin Gothic Book" w:cs="Arial"/>
          <w:b w:val="0"/>
          <w:sz w:val="22"/>
          <w:szCs w:val="22"/>
          <w:lang w:val="de-DE"/>
        </w:rPr>
      </w:pPr>
      <w:r w:rsidRPr="00BD6F9A">
        <w:rPr>
          <w:rFonts w:ascii="Franklin Gothic Book" w:hAnsi="Franklin Gothic Book" w:cs="Arial"/>
          <w:b w:val="0"/>
          <w:sz w:val="22"/>
          <w:szCs w:val="22"/>
          <w:lang w:val="de-DE"/>
        </w:rPr>
        <w:t>Kopie Auszug Wehrdienstbuch</w:t>
      </w:r>
    </w:p>
    <w:sectPr w:rsidR="00BD6F9A" w:rsidRPr="00BD6F9A" w:rsidSect="00FD5D88">
      <w:footerReference w:type="default" r:id="rId7"/>
      <w:pgSz w:w="11906" w:h="16840"/>
      <w:pgMar w:top="1340" w:right="1300" w:bottom="993" w:left="1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73F5" w14:textId="77777777" w:rsidR="003C4C2C" w:rsidRDefault="003C4C2C">
      <w:r>
        <w:separator/>
      </w:r>
    </w:p>
  </w:endnote>
  <w:endnote w:type="continuationSeparator" w:id="0">
    <w:p w14:paraId="728D2A61" w14:textId="77777777" w:rsidR="003C4C2C" w:rsidRDefault="003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7999"/>
      <w:docPartObj>
        <w:docPartGallery w:val="Page Numbers (Bottom of Page)"/>
        <w:docPartUnique/>
      </w:docPartObj>
    </w:sdtPr>
    <w:sdtEndPr/>
    <w:sdtContent>
      <w:p w14:paraId="55D77865" w14:textId="5E92697E" w:rsidR="00780F5A" w:rsidRDefault="00780F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041" w:rsidRPr="00690041">
          <w:rPr>
            <w:noProof/>
            <w:lang w:val="de-DE"/>
          </w:rPr>
          <w:t>1</w:t>
        </w:r>
        <w:r>
          <w:fldChar w:fldCharType="end"/>
        </w:r>
      </w:p>
    </w:sdtContent>
  </w:sdt>
  <w:p w14:paraId="46329EA5" w14:textId="77777777" w:rsidR="00CA1333" w:rsidRDefault="00CA133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D8B8" w14:textId="77777777" w:rsidR="003C4C2C" w:rsidRDefault="003C4C2C">
      <w:r>
        <w:separator/>
      </w:r>
    </w:p>
  </w:footnote>
  <w:footnote w:type="continuationSeparator" w:id="0">
    <w:p w14:paraId="6EFE22CB" w14:textId="77777777" w:rsidR="003C4C2C" w:rsidRDefault="003C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F8B"/>
    <w:multiLevelType w:val="hybridMultilevel"/>
    <w:tmpl w:val="81C623B0"/>
    <w:lvl w:ilvl="0" w:tplc="73AE5CFC">
      <w:start w:val="1"/>
      <w:numFmt w:val="decimal"/>
      <w:lvlText w:val="%1."/>
      <w:lvlJc w:val="left"/>
      <w:pPr>
        <w:ind w:left="1211" w:hanging="360"/>
      </w:pPr>
    </w:lvl>
    <w:lvl w:ilvl="1" w:tplc="0C070019">
      <w:start w:val="1"/>
      <w:numFmt w:val="lowerLetter"/>
      <w:lvlText w:val="%2."/>
      <w:lvlJc w:val="left"/>
      <w:pPr>
        <w:ind w:left="1931" w:hanging="360"/>
      </w:pPr>
    </w:lvl>
    <w:lvl w:ilvl="2" w:tplc="0C07001B">
      <w:start w:val="1"/>
      <w:numFmt w:val="lowerRoman"/>
      <w:lvlText w:val="%3."/>
      <w:lvlJc w:val="right"/>
      <w:pPr>
        <w:ind w:left="2651" w:hanging="180"/>
      </w:pPr>
    </w:lvl>
    <w:lvl w:ilvl="3" w:tplc="0C07000F">
      <w:start w:val="1"/>
      <w:numFmt w:val="decimal"/>
      <w:lvlText w:val="%4."/>
      <w:lvlJc w:val="left"/>
      <w:pPr>
        <w:ind w:left="3371" w:hanging="360"/>
      </w:pPr>
    </w:lvl>
    <w:lvl w:ilvl="4" w:tplc="0C070019">
      <w:start w:val="1"/>
      <w:numFmt w:val="lowerLetter"/>
      <w:lvlText w:val="%5."/>
      <w:lvlJc w:val="left"/>
      <w:pPr>
        <w:ind w:left="4091" w:hanging="360"/>
      </w:pPr>
    </w:lvl>
    <w:lvl w:ilvl="5" w:tplc="0C07001B">
      <w:start w:val="1"/>
      <w:numFmt w:val="lowerRoman"/>
      <w:lvlText w:val="%6."/>
      <w:lvlJc w:val="right"/>
      <w:pPr>
        <w:ind w:left="4811" w:hanging="180"/>
      </w:pPr>
    </w:lvl>
    <w:lvl w:ilvl="6" w:tplc="0C07000F">
      <w:start w:val="1"/>
      <w:numFmt w:val="decimal"/>
      <w:lvlText w:val="%7."/>
      <w:lvlJc w:val="left"/>
      <w:pPr>
        <w:ind w:left="5531" w:hanging="360"/>
      </w:pPr>
    </w:lvl>
    <w:lvl w:ilvl="7" w:tplc="0C070019">
      <w:start w:val="1"/>
      <w:numFmt w:val="lowerLetter"/>
      <w:lvlText w:val="%8."/>
      <w:lvlJc w:val="left"/>
      <w:pPr>
        <w:ind w:left="6251" w:hanging="360"/>
      </w:pPr>
    </w:lvl>
    <w:lvl w:ilvl="8" w:tplc="0C07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7C6FD6"/>
    <w:multiLevelType w:val="hybridMultilevel"/>
    <w:tmpl w:val="79541E74"/>
    <w:lvl w:ilvl="0" w:tplc="D130BB3C">
      <w:start w:val="1"/>
      <w:numFmt w:val="decimal"/>
      <w:lvlText w:val="%1."/>
      <w:lvlJc w:val="left"/>
      <w:pPr>
        <w:ind w:left="1211" w:hanging="360"/>
      </w:pPr>
    </w:lvl>
    <w:lvl w:ilvl="1" w:tplc="0C070019">
      <w:start w:val="1"/>
      <w:numFmt w:val="lowerLetter"/>
      <w:lvlText w:val="%2."/>
      <w:lvlJc w:val="left"/>
      <w:pPr>
        <w:ind w:left="1931" w:hanging="360"/>
      </w:pPr>
    </w:lvl>
    <w:lvl w:ilvl="2" w:tplc="0C07001B">
      <w:start w:val="1"/>
      <w:numFmt w:val="lowerRoman"/>
      <w:lvlText w:val="%3."/>
      <w:lvlJc w:val="right"/>
      <w:pPr>
        <w:ind w:left="2651" w:hanging="180"/>
      </w:pPr>
    </w:lvl>
    <w:lvl w:ilvl="3" w:tplc="0C07000F">
      <w:start w:val="1"/>
      <w:numFmt w:val="decimal"/>
      <w:lvlText w:val="%4."/>
      <w:lvlJc w:val="left"/>
      <w:pPr>
        <w:ind w:left="3371" w:hanging="360"/>
      </w:pPr>
    </w:lvl>
    <w:lvl w:ilvl="4" w:tplc="0C070019">
      <w:start w:val="1"/>
      <w:numFmt w:val="lowerLetter"/>
      <w:lvlText w:val="%5."/>
      <w:lvlJc w:val="left"/>
      <w:pPr>
        <w:ind w:left="4091" w:hanging="360"/>
      </w:pPr>
    </w:lvl>
    <w:lvl w:ilvl="5" w:tplc="0C07001B">
      <w:start w:val="1"/>
      <w:numFmt w:val="lowerRoman"/>
      <w:lvlText w:val="%6."/>
      <w:lvlJc w:val="right"/>
      <w:pPr>
        <w:ind w:left="4811" w:hanging="180"/>
      </w:pPr>
    </w:lvl>
    <w:lvl w:ilvl="6" w:tplc="0C07000F">
      <w:start w:val="1"/>
      <w:numFmt w:val="decimal"/>
      <w:lvlText w:val="%7."/>
      <w:lvlJc w:val="left"/>
      <w:pPr>
        <w:ind w:left="5531" w:hanging="360"/>
      </w:pPr>
    </w:lvl>
    <w:lvl w:ilvl="7" w:tplc="0C070019">
      <w:start w:val="1"/>
      <w:numFmt w:val="lowerLetter"/>
      <w:lvlText w:val="%8."/>
      <w:lvlJc w:val="left"/>
      <w:pPr>
        <w:ind w:left="6251" w:hanging="360"/>
      </w:pPr>
    </w:lvl>
    <w:lvl w:ilvl="8" w:tplc="0C07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F05543"/>
    <w:multiLevelType w:val="hybridMultilevel"/>
    <w:tmpl w:val="AEF6B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7289"/>
    <w:multiLevelType w:val="hybridMultilevel"/>
    <w:tmpl w:val="66F08E16"/>
    <w:lvl w:ilvl="0" w:tplc="57888FAE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w w:val="99"/>
        <w:sz w:val="24"/>
        <w:szCs w:val="24"/>
      </w:rPr>
    </w:lvl>
    <w:lvl w:ilvl="1" w:tplc="A3C2F7AE">
      <w:start w:val="1"/>
      <w:numFmt w:val="bullet"/>
      <w:lvlText w:val="•"/>
      <w:lvlJc w:val="left"/>
      <w:rPr>
        <w:rFonts w:hint="default"/>
      </w:rPr>
    </w:lvl>
    <w:lvl w:ilvl="2" w:tplc="5B289E66">
      <w:start w:val="1"/>
      <w:numFmt w:val="bullet"/>
      <w:lvlText w:val="•"/>
      <w:lvlJc w:val="left"/>
      <w:rPr>
        <w:rFonts w:hint="default"/>
      </w:rPr>
    </w:lvl>
    <w:lvl w:ilvl="3" w:tplc="4782B8AE">
      <w:start w:val="1"/>
      <w:numFmt w:val="bullet"/>
      <w:lvlText w:val="•"/>
      <w:lvlJc w:val="left"/>
      <w:rPr>
        <w:rFonts w:hint="default"/>
      </w:rPr>
    </w:lvl>
    <w:lvl w:ilvl="4" w:tplc="86F848AA">
      <w:start w:val="1"/>
      <w:numFmt w:val="bullet"/>
      <w:lvlText w:val="•"/>
      <w:lvlJc w:val="left"/>
      <w:rPr>
        <w:rFonts w:hint="default"/>
      </w:rPr>
    </w:lvl>
    <w:lvl w:ilvl="5" w:tplc="2638B53E">
      <w:start w:val="1"/>
      <w:numFmt w:val="bullet"/>
      <w:lvlText w:val="•"/>
      <w:lvlJc w:val="left"/>
      <w:rPr>
        <w:rFonts w:hint="default"/>
      </w:rPr>
    </w:lvl>
    <w:lvl w:ilvl="6" w:tplc="A39AD754">
      <w:start w:val="1"/>
      <w:numFmt w:val="bullet"/>
      <w:lvlText w:val="•"/>
      <w:lvlJc w:val="left"/>
      <w:rPr>
        <w:rFonts w:hint="default"/>
      </w:rPr>
    </w:lvl>
    <w:lvl w:ilvl="7" w:tplc="74BEFCFE">
      <w:start w:val="1"/>
      <w:numFmt w:val="bullet"/>
      <w:lvlText w:val="•"/>
      <w:lvlJc w:val="left"/>
      <w:rPr>
        <w:rFonts w:hint="default"/>
      </w:rPr>
    </w:lvl>
    <w:lvl w:ilvl="8" w:tplc="6572583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33"/>
    <w:rsid w:val="000241DC"/>
    <w:rsid w:val="00053F7D"/>
    <w:rsid w:val="0007079C"/>
    <w:rsid w:val="000A2A1B"/>
    <w:rsid w:val="000D74CC"/>
    <w:rsid w:val="00121F09"/>
    <w:rsid w:val="0012426C"/>
    <w:rsid w:val="00124FC4"/>
    <w:rsid w:val="001265F4"/>
    <w:rsid w:val="001650E9"/>
    <w:rsid w:val="00186FC5"/>
    <w:rsid w:val="001A392C"/>
    <w:rsid w:val="001A46C3"/>
    <w:rsid w:val="001B1220"/>
    <w:rsid w:val="001D05A2"/>
    <w:rsid w:val="001D3D8D"/>
    <w:rsid w:val="001F17C7"/>
    <w:rsid w:val="002670F1"/>
    <w:rsid w:val="00283C6F"/>
    <w:rsid w:val="002C2CA2"/>
    <w:rsid w:val="002D2BCD"/>
    <w:rsid w:val="002F7897"/>
    <w:rsid w:val="00312B60"/>
    <w:rsid w:val="003414D5"/>
    <w:rsid w:val="0037048F"/>
    <w:rsid w:val="00391E47"/>
    <w:rsid w:val="003C2563"/>
    <w:rsid w:val="003C38AA"/>
    <w:rsid w:val="003C4C2C"/>
    <w:rsid w:val="00416443"/>
    <w:rsid w:val="00417518"/>
    <w:rsid w:val="00482B78"/>
    <w:rsid w:val="00487C76"/>
    <w:rsid w:val="004C7862"/>
    <w:rsid w:val="004D5586"/>
    <w:rsid w:val="004F29FA"/>
    <w:rsid w:val="0052431E"/>
    <w:rsid w:val="00543E10"/>
    <w:rsid w:val="005647ED"/>
    <w:rsid w:val="005677F7"/>
    <w:rsid w:val="00600A64"/>
    <w:rsid w:val="0060496D"/>
    <w:rsid w:val="00627294"/>
    <w:rsid w:val="00690041"/>
    <w:rsid w:val="006E00E4"/>
    <w:rsid w:val="00710048"/>
    <w:rsid w:val="0071778F"/>
    <w:rsid w:val="007738A4"/>
    <w:rsid w:val="00780F5A"/>
    <w:rsid w:val="007A1052"/>
    <w:rsid w:val="007D759A"/>
    <w:rsid w:val="007E4B65"/>
    <w:rsid w:val="007E6DDE"/>
    <w:rsid w:val="008464AC"/>
    <w:rsid w:val="008A1952"/>
    <w:rsid w:val="008A1F6A"/>
    <w:rsid w:val="00901CCE"/>
    <w:rsid w:val="00923EDF"/>
    <w:rsid w:val="009573EF"/>
    <w:rsid w:val="009C54E5"/>
    <w:rsid w:val="009E01DB"/>
    <w:rsid w:val="00A0113B"/>
    <w:rsid w:val="00A32550"/>
    <w:rsid w:val="00A471DB"/>
    <w:rsid w:val="00A660A2"/>
    <w:rsid w:val="00AC56D8"/>
    <w:rsid w:val="00AF08AA"/>
    <w:rsid w:val="00B10C14"/>
    <w:rsid w:val="00B15CE0"/>
    <w:rsid w:val="00B16846"/>
    <w:rsid w:val="00B351BE"/>
    <w:rsid w:val="00B60727"/>
    <w:rsid w:val="00BA731B"/>
    <w:rsid w:val="00BD6F9A"/>
    <w:rsid w:val="00BE6939"/>
    <w:rsid w:val="00C51B14"/>
    <w:rsid w:val="00C55530"/>
    <w:rsid w:val="00C7321B"/>
    <w:rsid w:val="00C73D5F"/>
    <w:rsid w:val="00CA1333"/>
    <w:rsid w:val="00CB1409"/>
    <w:rsid w:val="00CE5396"/>
    <w:rsid w:val="00CF64AA"/>
    <w:rsid w:val="00CF7CB9"/>
    <w:rsid w:val="00D03CD9"/>
    <w:rsid w:val="00D52506"/>
    <w:rsid w:val="00DF5118"/>
    <w:rsid w:val="00E14601"/>
    <w:rsid w:val="00E24AA5"/>
    <w:rsid w:val="00E70EEB"/>
    <w:rsid w:val="00EA65F0"/>
    <w:rsid w:val="00EB380B"/>
    <w:rsid w:val="00EF2561"/>
    <w:rsid w:val="00F218F5"/>
    <w:rsid w:val="00F36453"/>
    <w:rsid w:val="00F564F7"/>
    <w:rsid w:val="00F71115"/>
    <w:rsid w:val="00F76A33"/>
    <w:rsid w:val="00FA238B"/>
    <w:rsid w:val="00FA5ACC"/>
    <w:rsid w:val="00FA61CB"/>
    <w:rsid w:val="00FB6C00"/>
    <w:rsid w:val="00FD5D88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3DC9E"/>
  <w15:docId w15:val="{21CB3293-09A5-4714-AFF5-E16C19C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pPr>
      <w:ind w:left="106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5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14601"/>
    <w:rPr>
      <w:rFonts w:ascii="Arial" w:eastAsia="Arial" w:hAnsi="Arial"/>
      <w:b/>
      <w:bCs/>
      <w:sz w:val="31"/>
      <w:szCs w:val="31"/>
    </w:rPr>
  </w:style>
  <w:style w:type="character" w:customStyle="1" w:styleId="StandardeinzugZchn">
    <w:name w:val="Standardeinzug Zchn"/>
    <w:link w:val="Standardeinzug"/>
    <w:semiHidden/>
    <w:locked/>
    <w:rsid w:val="00E14601"/>
    <w:rPr>
      <w:rFonts w:ascii="Verdana" w:eastAsia="Times New Roman" w:hAnsi="Verdana" w:cs="Arial"/>
      <w:sz w:val="20"/>
      <w:szCs w:val="20"/>
      <w:lang w:eastAsia="de-AT"/>
    </w:rPr>
  </w:style>
  <w:style w:type="paragraph" w:styleId="Standardeinzug">
    <w:name w:val="Normal Indent"/>
    <w:basedOn w:val="Standard"/>
    <w:link w:val="StandardeinzugZchn"/>
    <w:semiHidden/>
    <w:unhideWhenUsed/>
    <w:rsid w:val="00E14601"/>
    <w:pPr>
      <w:widowControl/>
      <w:autoSpaceDE w:val="0"/>
      <w:autoSpaceDN w:val="0"/>
      <w:spacing w:after="310" w:line="300" w:lineRule="exact"/>
      <w:ind w:left="851"/>
      <w:jc w:val="both"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4601"/>
    <w:rPr>
      <w:rFonts w:ascii="Arial" w:eastAsia="Arial" w:hAnsi="Arial"/>
      <w:sz w:val="24"/>
      <w:szCs w:val="24"/>
    </w:rPr>
  </w:style>
  <w:style w:type="paragraph" w:customStyle="1" w:styleId="abs">
    <w:name w:val="abs"/>
    <w:basedOn w:val="Standard"/>
    <w:rsid w:val="00E14601"/>
    <w:pPr>
      <w:widowControl/>
      <w:snapToGrid w:val="0"/>
      <w:spacing w:before="80"/>
      <w:ind w:firstLine="397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80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0F5A"/>
  </w:style>
  <w:style w:type="paragraph" w:styleId="Fuzeile">
    <w:name w:val="footer"/>
    <w:basedOn w:val="Standard"/>
    <w:link w:val="FuzeileZchn"/>
    <w:uiPriority w:val="99"/>
    <w:unhideWhenUsed/>
    <w:rsid w:val="00780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HUEMER</dc:creator>
  <cp:lastModifiedBy>xb2v</cp:lastModifiedBy>
  <cp:revision>2</cp:revision>
  <cp:lastPrinted>2020-12-03T14:35:00Z</cp:lastPrinted>
  <dcterms:created xsi:type="dcterms:W3CDTF">2021-06-14T03:43:00Z</dcterms:created>
  <dcterms:modified xsi:type="dcterms:W3CDTF">2021-06-14T03:43:00Z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